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3296DF5A" w:rsidR="00BB2EBB" w:rsidRPr="00B3691F" w:rsidRDefault="00B802B3" w:rsidP="00B802B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Extruded Screen Mesh</w:t>
      </w:r>
    </w:p>
    <w:p w14:paraId="0E1245B4" w14:textId="616826A8" w:rsidR="00607437" w:rsidRDefault="00B802B3" w:rsidP="00DB6E4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35615" wp14:editId="4B05DC05">
            <wp:simplePos x="0" y="0"/>
            <wp:positionH relativeFrom="margin">
              <wp:posOffset>4427855</wp:posOffset>
            </wp:positionH>
            <wp:positionV relativeFrom="paragraph">
              <wp:posOffset>706120</wp:posOffset>
            </wp:positionV>
            <wp:extent cx="1964055" cy="1309370"/>
            <wp:effectExtent l="0" t="0" r="0" b="5080"/>
            <wp:wrapThrough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hrough>
            <wp:docPr id="713838677" name="Picture 1" descr="All About An Extruder Screens Suppliers in India - RajFi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bout An Extruder Screens Suppliers in India - RajFil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E44" w:rsidRPr="00DB6E44">
        <w:rPr>
          <w:noProof/>
        </w:rPr>
        <w:t xml:space="preserve">At </w:t>
      </w:r>
      <w:r w:rsidR="00DB6E44" w:rsidRPr="00DB6E44">
        <w:rPr>
          <w:b/>
          <w:bCs/>
          <w:i/>
          <w:iCs/>
          <w:noProof/>
        </w:rPr>
        <w:t>arabo</w:t>
      </w:r>
      <w:r w:rsidR="00DB6E44" w:rsidRPr="00DB6E44">
        <w:rPr>
          <w:noProof/>
        </w:rPr>
        <w:t xml:space="preserve">, we specialize in producing </w:t>
      </w:r>
      <w:r w:rsidR="00DB6E44" w:rsidRPr="00DB6E44">
        <w:rPr>
          <w:b/>
          <w:bCs/>
          <w:noProof/>
        </w:rPr>
        <w:t>high-quality extruded screen mesh</w:t>
      </w:r>
      <w:r w:rsidR="00DB6E44" w:rsidRPr="00DB6E44">
        <w:rPr>
          <w:noProof/>
        </w:rPr>
        <w:t xml:space="preserve"> with </w:t>
      </w:r>
      <w:r w:rsidR="00DB6E44" w:rsidRPr="00DB6E44">
        <w:rPr>
          <w:b/>
          <w:bCs/>
          <w:i/>
          <w:iCs/>
          <w:noProof/>
        </w:rPr>
        <w:t>fast delivery</w:t>
      </w:r>
      <w:r w:rsidR="00DB6E44" w:rsidRPr="00DB6E44">
        <w:rPr>
          <w:noProof/>
        </w:rPr>
        <w:t xml:space="preserve">, </w:t>
      </w:r>
      <w:r w:rsidR="00DB6E44" w:rsidRPr="00DB6E44">
        <w:rPr>
          <w:b/>
          <w:bCs/>
          <w:i/>
          <w:iCs/>
          <w:noProof/>
        </w:rPr>
        <w:t>customizability</w:t>
      </w:r>
      <w:r w:rsidR="00DB6E44" w:rsidRPr="00DB6E44">
        <w:rPr>
          <w:noProof/>
        </w:rPr>
        <w:t xml:space="preserve">, and </w:t>
      </w:r>
      <w:r w:rsidR="00DB6E44" w:rsidRPr="00DB6E44">
        <w:rPr>
          <w:b/>
          <w:bCs/>
          <w:i/>
          <w:iCs/>
          <w:noProof/>
        </w:rPr>
        <w:t>competitive pricing</w:t>
      </w:r>
      <w:r w:rsidR="00DB6E44" w:rsidRPr="00DB6E44">
        <w:rPr>
          <w:noProof/>
        </w:rPr>
        <w:t xml:space="preserve">. Manufactured in a wide range of mesh sizes—including plain, twill, and </w:t>
      </w:r>
      <w:r w:rsidR="00DB6E44" w:rsidRPr="00DB6E44">
        <w:rPr>
          <w:i/>
          <w:iCs/>
          <w:noProof/>
        </w:rPr>
        <w:t>Dutch weave</w:t>
      </w:r>
      <w:r w:rsidR="00DB6E44" w:rsidRPr="00DB6E44">
        <w:rPr>
          <w:noProof/>
        </w:rPr>
        <w:t>—our screens adapt seamlessly to your filtration or extrusion system needs.</w:t>
      </w:r>
    </w:p>
    <w:p w14:paraId="5262275F" w14:textId="77777777" w:rsidR="00DB6E44" w:rsidRDefault="00DB6E44" w:rsidP="00DB6E44">
      <w:r w:rsidRPr="00DB6E44">
        <w:t xml:space="preserve">We engineer screens using </w:t>
      </w:r>
      <w:r w:rsidRPr="00DB6E44">
        <w:rPr>
          <w:b/>
          <w:bCs/>
        </w:rPr>
        <w:t>304 and 316 stainless steel</w:t>
      </w:r>
      <w:r w:rsidRPr="00DB6E44">
        <w:t xml:space="preserve">, offering corrosion resistance and dimensional stability. Mesh counts range from </w:t>
      </w:r>
      <w:r w:rsidRPr="00DB6E44">
        <w:rPr>
          <w:b/>
          <w:bCs/>
        </w:rPr>
        <w:t>4 to 320</w:t>
      </w:r>
      <w:r w:rsidRPr="00DB6E44">
        <w:t xml:space="preserve">, including </w:t>
      </w:r>
      <w:r w:rsidRPr="00DB6E44">
        <w:rPr>
          <w:i/>
          <w:iCs/>
        </w:rPr>
        <w:t>Dutch weave styles</w:t>
      </w:r>
      <w:r w:rsidRPr="00DB6E44">
        <w:t xml:space="preserve"> like </w:t>
      </w:r>
      <w:r w:rsidRPr="00DB6E44">
        <w:rPr>
          <w:b/>
          <w:bCs/>
        </w:rPr>
        <w:t>110/24</w:t>
      </w:r>
      <w:r w:rsidRPr="00DB6E44">
        <w:t xml:space="preserve">, </w:t>
      </w:r>
      <w:r w:rsidRPr="00DB6E44">
        <w:rPr>
          <w:b/>
          <w:bCs/>
        </w:rPr>
        <w:t>150/30</w:t>
      </w:r>
      <w:r w:rsidRPr="00DB6E44">
        <w:t xml:space="preserve">, </w:t>
      </w:r>
      <w:r w:rsidRPr="00DB6E44">
        <w:rPr>
          <w:b/>
          <w:bCs/>
        </w:rPr>
        <w:t>325/2300</w:t>
      </w:r>
      <w:r w:rsidRPr="00DB6E44">
        <w:t xml:space="preserve">, and </w:t>
      </w:r>
      <w:r w:rsidRPr="00DB6E44">
        <w:rPr>
          <w:b/>
          <w:bCs/>
        </w:rPr>
        <w:t>330/80</w:t>
      </w:r>
      <w:r w:rsidRPr="00DB6E44">
        <w:t xml:space="preserve"> for enhanced strength and ultra-fine filtration down to </w:t>
      </w:r>
      <w:r w:rsidRPr="00DB6E44">
        <w:rPr>
          <w:b/>
          <w:bCs/>
        </w:rPr>
        <w:t>10 microns</w:t>
      </w:r>
      <w:r w:rsidRPr="00DB6E44">
        <w:t>.</w:t>
      </w:r>
      <w:r w:rsidRPr="00DB6E44">
        <w:br/>
        <w:t xml:space="preserve">Our multi-layer packs are </w:t>
      </w:r>
      <w:r w:rsidRPr="00DB6E44">
        <w:rPr>
          <w:b/>
          <w:bCs/>
        </w:rPr>
        <w:t>precision-welded</w:t>
      </w:r>
      <w:r w:rsidRPr="00DB6E44">
        <w:t>, ensuring uniform flow, minimized pressure drop, and mechanical robustness. Wire diameter and thickness tolerances are tightly controlled (±</w:t>
      </w:r>
      <w:r w:rsidRPr="00DB6E44">
        <w:rPr>
          <w:b/>
          <w:bCs/>
        </w:rPr>
        <w:t>0.01 mm</w:t>
      </w:r>
      <w:r w:rsidRPr="00DB6E44">
        <w:t xml:space="preserve">), with </w:t>
      </w:r>
      <w:r w:rsidRPr="00DB6E44">
        <w:rPr>
          <w:b/>
          <w:bCs/>
        </w:rPr>
        <w:t>aperture precision</w:t>
      </w:r>
      <w:r w:rsidRPr="00DB6E44">
        <w:t xml:space="preserve"> within ±</w:t>
      </w:r>
      <w:r w:rsidRPr="00DB6E44">
        <w:rPr>
          <w:b/>
          <w:bCs/>
        </w:rPr>
        <w:t>2 µm</w:t>
      </w:r>
      <w:r w:rsidRPr="00DB6E44">
        <w:t>, supporting exacting extrusion and melt-filtration demands.</w:t>
      </w:r>
    </w:p>
    <w:p w14:paraId="723DA3D9" w14:textId="1020B8E7" w:rsidR="00DB6E44" w:rsidRPr="00DB6E44" w:rsidRDefault="00DB6E44" w:rsidP="00DB6E44">
      <w:r>
        <w:br/>
      </w:r>
      <w:r w:rsidRPr="00DB6E44">
        <w:rPr>
          <w:b/>
          <w:bCs/>
        </w:rPr>
        <w:t>Bullet Summary (Optional Use):</w:t>
      </w:r>
    </w:p>
    <w:p w14:paraId="2C1A0257" w14:textId="61C5A9FE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Material:</w:t>
      </w:r>
      <w:r w:rsidRPr="00646964">
        <w:rPr>
          <w:rFonts w:asciiTheme="minorHAnsi" w:hAnsiTheme="minorHAnsi" w:cstheme="minorHAnsi"/>
          <w:sz w:val="22"/>
          <w:szCs w:val="22"/>
        </w:rPr>
        <w:t xml:space="preserve"> 304 &amp; 316 Stainless Steel</w:t>
      </w:r>
    </w:p>
    <w:p w14:paraId="7CD88FE1" w14:textId="6768E339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Mesh range:</w:t>
      </w:r>
      <w:r w:rsidRPr="00646964">
        <w:rPr>
          <w:rFonts w:asciiTheme="minorHAnsi" w:hAnsiTheme="minorHAnsi" w:cstheme="minorHAnsi"/>
          <w:sz w:val="22"/>
          <w:szCs w:val="22"/>
        </w:rPr>
        <w:t xml:space="preserve"> 4–320, including Dutch weave</w:t>
      </w:r>
    </w:p>
    <w:p w14:paraId="1B14A77F" w14:textId="3DE1FF10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Micron rating:</w:t>
      </w:r>
      <w:r w:rsidRPr="00646964">
        <w:rPr>
          <w:rFonts w:asciiTheme="minorHAnsi" w:hAnsiTheme="minorHAnsi" w:cstheme="minorHAnsi"/>
          <w:sz w:val="22"/>
          <w:szCs w:val="22"/>
        </w:rPr>
        <w:t xml:space="preserve"> as fine as </w:t>
      </w: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10 µm</w:t>
      </w:r>
    </w:p>
    <w:p w14:paraId="026A7740" w14:textId="2202DE3C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Tolerance:</w:t>
      </w:r>
      <w:r w:rsidRPr="00646964">
        <w:rPr>
          <w:rFonts w:asciiTheme="minorHAnsi" w:hAnsiTheme="minorHAnsi" w:cstheme="minorHAnsi"/>
          <w:sz w:val="22"/>
          <w:szCs w:val="22"/>
        </w:rPr>
        <w:t xml:space="preserve"> ±2 µm aperture, ±0.01 mm thickness</w:t>
      </w:r>
    </w:p>
    <w:p w14:paraId="496D89FF" w14:textId="631459F8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Configurations:</w:t>
      </w:r>
      <w:r w:rsidRPr="00646964">
        <w:rPr>
          <w:rFonts w:asciiTheme="minorHAnsi" w:hAnsiTheme="minorHAnsi" w:cstheme="minorHAnsi"/>
          <w:sz w:val="22"/>
          <w:szCs w:val="22"/>
        </w:rPr>
        <w:t xml:space="preserve"> single/multi-layer, spot-welded or framed</w:t>
      </w:r>
    </w:p>
    <w:p w14:paraId="0A53DAE0" w14:textId="1ECC6573" w:rsidR="00646964" w:rsidRPr="00646964" w:rsidRDefault="00646964" w:rsidP="00646964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Lead time:</w:t>
      </w:r>
      <w:r w:rsidRPr="00646964">
        <w:rPr>
          <w:rFonts w:asciiTheme="minorHAnsi" w:hAnsiTheme="minorHAnsi" w:cstheme="minorHAnsi"/>
          <w:sz w:val="22"/>
          <w:szCs w:val="22"/>
        </w:rPr>
        <w:t xml:space="preserve"> under </w:t>
      </w:r>
      <w:r w:rsidRPr="00646964">
        <w:rPr>
          <w:rStyle w:val="Strong"/>
          <w:rFonts w:asciiTheme="minorHAnsi" w:eastAsiaTheme="majorEastAsia" w:hAnsiTheme="minorHAnsi" w:cstheme="minorHAnsi"/>
          <w:sz w:val="22"/>
          <w:szCs w:val="22"/>
        </w:rPr>
        <w:t>5 business days</w:t>
      </w:r>
      <w:r w:rsidRPr="00646964">
        <w:rPr>
          <w:rFonts w:asciiTheme="minorHAnsi" w:hAnsiTheme="minorHAnsi" w:cstheme="minorHAnsi"/>
          <w:sz w:val="22"/>
          <w:szCs w:val="22"/>
        </w:rPr>
        <w:t xml:space="preserve"> for custom sizes</w:t>
      </w:r>
    </w:p>
    <w:p w14:paraId="12613E14" w14:textId="3D0BC17D" w:rsidR="006F1EDD" w:rsidRDefault="006F1EDD" w:rsidP="006F1EDD"/>
    <w:p w14:paraId="40ECB13D" w14:textId="1F339954" w:rsidR="006F1EDD" w:rsidRDefault="006F1EDD" w:rsidP="006F1EDD"/>
    <w:p w14:paraId="0A3607E6" w14:textId="04CE98CD" w:rsidR="00CE03F5" w:rsidRPr="005F684A" w:rsidRDefault="00DB6E44" w:rsidP="006F1EDD">
      <w:pPr>
        <w:rPr>
          <w:b/>
          <w:bCs/>
          <w:noProof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B1A7D" wp14:editId="1A1AFAE8">
            <wp:simplePos x="0" y="0"/>
            <wp:positionH relativeFrom="page">
              <wp:posOffset>5589270</wp:posOffset>
            </wp:positionH>
            <wp:positionV relativeFrom="paragraph">
              <wp:posOffset>314960</wp:posOffset>
            </wp:positionV>
            <wp:extent cx="1438275" cy="958850"/>
            <wp:effectExtent l="0" t="0" r="0" b="0"/>
            <wp:wrapThrough wrapText="bothSides">
              <wp:wrapPolygon edited="0">
                <wp:start x="8583" y="858"/>
                <wp:lineTo x="6866" y="3004"/>
                <wp:lineTo x="4005" y="7295"/>
                <wp:lineTo x="4005" y="9870"/>
                <wp:lineTo x="4291" y="15449"/>
                <wp:lineTo x="4577" y="17166"/>
                <wp:lineTo x="8297" y="20599"/>
                <wp:lineTo x="10013" y="21028"/>
                <wp:lineTo x="11444" y="21028"/>
                <wp:lineTo x="13160" y="20599"/>
                <wp:lineTo x="17166" y="16736"/>
                <wp:lineTo x="17738" y="7725"/>
                <wp:lineTo x="14305" y="2575"/>
                <wp:lineTo x="12874" y="858"/>
                <wp:lineTo x="8583" y="858"/>
              </wp:wrapPolygon>
            </wp:wrapThrough>
            <wp:docPr id="83188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3827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53"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7D841112" w14:textId="44525DA8" w:rsidR="00CE03F5" w:rsidRDefault="005F684A" w:rsidP="001E7E98">
      <w:pPr>
        <w:rPr>
          <w:noProof/>
        </w:rPr>
      </w:pPr>
      <w:r>
        <w:rPr>
          <w:noProof/>
        </w:rPr>
        <w:t>Refining</w:t>
      </w:r>
    </w:p>
    <w:p w14:paraId="00FA489A" w14:textId="2F29E4B8" w:rsidR="00CE03F5" w:rsidRDefault="00CE03F5" w:rsidP="00CE03F5">
      <w:pPr>
        <w:rPr>
          <w:noProof/>
        </w:rPr>
      </w:pPr>
    </w:p>
    <w:p w14:paraId="78A95DB9" w14:textId="017DC5B3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5C7DFC20" w14:textId="18A57471" w:rsidR="00CE03F5" w:rsidRDefault="001E7E98" w:rsidP="00087115">
      <w:pPr>
        <w:rPr>
          <w:noProof/>
        </w:rPr>
      </w:pPr>
      <w:r>
        <w:rPr>
          <w:noProof/>
        </w:rPr>
        <w:t>Mist Eliminator</w:t>
      </w:r>
      <w:r w:rsidR="00087115">
        <w:rPr>
          <w:noProof/>
        </w:rPr>
        <w:t xml:space="preserve"> – Pall rings – </w:t>
      </w:r>
      <w:r>
        <w:rPr>
          <w:noProof/>
        </w:rPr>
        <w:t>Bubble Ca</w:t>
      </w:r>
    </w:p>
    <w:p w14:paraId="389A0A43" w14:textId="670E8574" w:rsidR="00CE03F5" w:rsidRPr="00CE03F5" w:rsidRDefault="00CE03F5" w:rsidP="00CE03F5">
      <w:pPr>
        <w:rPr>
          <w:sz w:val="24"/>
          <w:szCs w:val="24"/>
        </w:rPr>
      </w:pPr>
    </w:p>
    <w:sectPr w:rsidR="00CE03F5" w:rsidRPr="00CE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EEA"/>
    <w:multiLevelType w:val="hybridMultilevel"/>
    <w:tmpl w:val="B2FAD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35174"/>
    <w:multiLevelType w:val="hybridMultilevel"/>
    <w:tmpl w:val="4B28B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EC1"/>
    <w:multiLevelType w:val="hybridMultilevel"/>
    <w:tmpl w:val="D1C63162"/>
    <w:lvl w:ilvl="0" w:tplc="05FE1D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406CA"/>
    <w:multiLevelType w:val="hybridMultilevel"/>
    <w:tmpl w:val="2DACAA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1332"/>
    <w:multiLevelType w:val="hybridMultilevel"/>
    <w:tmpl w:val="67522CAC"/>
    <w:lvl w:ilvl="0" w:tplc="7C5653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3489"/>
    <w:multiLevelType w:val="multilevel"/>
    <w:tmpl w:val="791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52552"/>
    <w:multiLevelType w:val="hybridMultilevel"/>
    <w:tmpl w:val="4DF2B752"/>
    <w:lvl w:ilvl="0" w:tplc="5EF2D9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55CF6"/>
    <w:multiLevelType w:val="multilevel"/>
    <w:tmpl w:val="DD943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E2A8F"/>
    <w:multiLevelType w:val="hybridMultilevel"/>
    <w:tmpl w:val="CF9E5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7B72C0"/>
    <w:multiLevelType w:val="hybridMultilevel"/>
    <w:tmpl w:val="F386D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D1189"/>
    <w:multiLevelType w:val="multilevel"/>
    <w:tmpl w:val="B8A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D401B"/>
    <w:multiLevelType w:val="hybridMultilevel"/>
    <w:tmpl w:val="ADEEFD52"/>
    <w:lvl w:ilvl="0" w:tplc="FAF2A8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56BB"/>
    <w:multiLevelType w:val="hybridMultilevel"/>
    <w:tmpl w:val="CFFA624E"/>
    <w:lvl w:ilvl="0" w:tplc="D14267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9369">
    <w:abstractNumId w:val="9"/>
  </w:num>
  <w:num w:numId="2" w16cid:durableId="1363818332">
    <w:abstractNumId w:val="2"/>
  </w:num>
  <w:num w:numId="3" w16cid:durableId="359864838">
    <w:abstractNumId w:val="0"/>
  </w:num>
  <w:num w:numId="4" w16cid:durableId="318077232">
    <w:abstractNumId w:val="12"/>
  </w:num>
  <w:num w:numId="5" w16cid:durableId="1289238518">
    <w:abstractNumId w:val="3"/>
  </w:num>
  <w:num w:numId="6" w16cid:durableId="1709332880">
    <w:abstractNumId w:val="4"/>
  </w:num>
  <w:num w:numId="7" w16cid:durableId="335227180">
    <w:abstractNumId w:val="8"/>
  </w:num>
  <w:num w:numId="8" w16cid:durableId="768426646">
    <w:abstractNumId w:val="6"/>
  </w:num>
  <w:num w:numId="9" w16cid:durableId="1935356027">
    <w:abstractNumId w:val="5"/>
  </w:num>
  <w:num w:numId="10" w16cid:durableId="1465738430">
    <w:abstractNumId w:val="10"/>
  </w:num>
  <w:num w:numId="11" w16cid:durableId="190657395">
    <w:abstractNumId w:val="7"/>
  </w:num>
  <w:num w:numId="12" w16cid:durableId="1816483241">
    <w:abstractNumId w:val="1"/>
  </w:num>
  <w:num w:numId="13" w16cid:durableId="1877350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0945F3"/>
    <w:rsid w:val="001E49AA"/>
    <w:rsid w:val="001E7E98"/>
    <w:rsid w:val="00297469"/>
    <w:rsid w:val="00324110"/>
    <w:rsid w:val="00351CB7"/>
    <w:rsid w:val="00391106"/>
    <w:rsid w:val="003A7AC7"/>
    <w:rsid w:val="0040182D"/>
    <w:rsid w:val="004D2D04"/>
    <w:rsid w:val="004D6A7C"/>
    <w:rsid w:val="00566170"/>
    <w:rsid w:val="005F684A"/>
    <w:rsid w:val="00607437"/>
    <w:rsid w:val="00646964"/>
    <w:rsid w:val="006A5E68"/>
    <w:rsid w:val="006B2638"/>
    <w:rsid w:val="006B3F2B"/>
    <w:rsid w:val="006F1EDD"/>
    <w:rsid w:val="00736992"/>
    <w:rsid w:val="0074455E"/>
    <w:rsid w:val="00764EAF"/>
    <w:rsid w:val="007C444A"/>
    <w:rsid w:val="00814591"/>
    <w:rsid w:val="00822283"/>
    <w:rsid w:val="008307C4"/>
    <w:rsid w:val="00960FED"/>
    <w:rsid w:val="009E3D53"/>
    <w:rsid w:val="00A8167B"/>
    <w:rsid w:val="00A930E7"/>
    <w:rsid w:val="00B3691F"/>
    <w:rsid w:val="00B802B3"/>
    <w:rsid w:val="00B8209E"/>
    <w:rsid w:val="00B82F7C"/>
    <w:rsid w:val="00BB2EBB"/>
    <w:rsid w:val="00C111AA"/>
    <w:rsid w:val="00C203A8"/>
    <w:rsid w:val="00C26FCC"/>
    <w:rsid w:val="00C774E7"/>
    <w:rsid w:val="00CC739D"/>
    <w:rsid w:val="00CE03F5"/>
    <w:rsid w:val="00D120AF"/>
    <w:rsid w:val="00D446AD"/>
    <w:rsid w:val="00D819B1"/>
    <w:rsid w:val="00DB6E44"/>
    <w:rsid w:val="00E37B9E"/>
    <w:rsid w:val="00E45CD8"/>
    <w:rsid w:val="00E71E08"/>
    <w:rsid w:val="00EC2663"/>
    <w:rsid w:val="00EE47CC"/>
    <w:rsid w:val="00EF3997"/>
    <w:rsid w:val="00FB60D2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paragraph" w:styleId="NormalWeb">
    <w:name w:val="Normal (Web)"/>
    <w:basedOn w:val="Normal"/>
    <w:uiPriority w:val="99"/>
    <w:unhideWhenUsed/>
    <w:rsid w:val="0035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ABF-1004-4ABC-B986-BC39795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3</cp:revision>
  <dcterms:created xsi:type="dcterms:W3CDTF">2025-08-07T09:18:00Z</dcterms:created>
  <dcterms:modified xsi:type="dcterms:W3CDTF">2025-08-07T11:08:00Z</dcterms:modified>
</cp:coreProperties>
</file>