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Sieve tray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Arabo Filters Sieve Tray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cost-effective and durable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solution for distillation and absorption columns, offering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efficient vapor–liquid contact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through precisely punched holes and a mechanically robust design.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no moving parts, sieve trays provide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uniform vapor distribution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are ideal for processes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moderate flow variations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offering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turndown ratios of 3:1 to 4:1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Fabricated from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304/316L stainless steel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corrosion-resistant alloys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they handle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vapor velocities up to 3.0 m/s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hole sizes from 4–12 mm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areas up to 15%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Suitable 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600 mm to 6000 mm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columns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chemical, petrochemical, and gas processing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industries.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3006775" cy="2255081"/>
            <wp:effectExtent b="0" l="0" r="0" t="0"/>
            <wp:docPr id="168071939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6775" cy="22550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Markets/applications section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Refining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Related Products: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Bubble cap tray – Pall rings – Regeneration Tray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64EA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64EA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64EA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4EAF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64EAF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64EAF"/>
    <w:rPr>
      <w:rFonts w:cstheme="majorBidi" w:eastAsiaTheme="majorEastAsia"/>
      <w:color w:val="365f9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64EAF"/>
    <w:rPr>
      <w:rFonts w:cstheme="majorBidi" w:eastAsiaTheme="majorEastAsia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64EAF"/>
    <w:rPr>
      <w:rFonts w:cstheme="majorBidi" w:eastAsiaTheme="majorEastAsia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64EA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64EA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64EA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64EA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64EA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64EA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64EA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64EA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64EA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64EAF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64EAF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4EAF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64EAF"/>
    <w:rPr>
      <w:b w:val="1"/>
      <w:bCs w:val="1"/>
      <w:smallCaps w:val="1"/>
      <w:color w:val="365f91" w:themeColor="accent1" w:themeShade="0000BF"/>
      <w:spacing w:val="5"/>
    </w:rPr>
  </w:style>
  <w:style w:type="character" w:styleId="Strong">
    <w:name w:val="Strong"/>
    <w:basedOn w:val="DefaultParagraphFont"/>
    <w:uiPriority w:val="22"/>
    <w:qFormat w:val="1"/>
    <w:rsid w:val="00C26FCC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351CB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BQKqNv12oPaqhJaJI6GEyY4fg==">CgMxLjA4AHIhMXJ6TjNmMkk1aV80R0tqVUNhNm9qYlR6eWx2YmFvR0NU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2025-08-05T12:24:00Z</dcterms:created>
  <dc:creator>AHMED ALAA ABDELRADY IBRAHIM</dc:creator>
</cp:coreProperties>
</file>